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9700C" w14:textId="57BD5DC3" w:rsidR="003C6536" w:rsidRPr="00B218BE" w:rsidRDefault="003C6536" w:rsidP="003C44E0">
      <w:pPr>
        <w:autoSpaceDE w:val="0"/>
        <w:autoSpaceDN w:val="0"/>
        <w:adjustRightInd w:val="0"/>
        <w:spacing w:after="80" w:line="240" w:lineRule="auto"/>
        <w:jc w:val="right"/>
        <w:rPr>
          <w:rFonts w:ascii="Tahoma" w:hAnsi="Tahoma" w:cs="Tahoma"/>
          <w:b/>
          <w:color w:val="2E74B5" w:themeColor="accent5" w:themeShade="BF"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Załącznik nr 1 do Zapytania ofertowego </w:t>
      </w:r>
    </w:p>
    <w:p w14:paraId="655C75D1" w14:textId="77777777" w:rsidR="003C6536" w:rsidRPr="00B869F5" w:rsidRDefault="003C6536" w:rsidP="00A12A92">
      <w:pPr>
        <w:jc w:val="both"/>
        <w:rPr>
          <w:rFonts w:ascii="Tahoma" w:hAnsi="Tahoma" w:cs="Tahoma"/>
          <w:bCs/>
          <w:color w:val="000000"/>
          <w:sz w:val="20"/>
          <w:szCs w:val="20"/>
          <w:lang w:eastAsia="pl-PL"/>
        </w:rPr>
      </w:pPr>
      <w:r w:rsidRPr="00B869F5">
        <w:rPr>
          <w:rFonts w:ascii="Tahoma" w:hAnsi="Tahoma" w:cs="Tahoma"/>
          <w:b/>
          <w:sz w:val="20"/>
          <w:szCs w:val="20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C6536" w:rsidRPr="00B869F5" w14:paraId="5427F82A" w14:textId="77777777" w:rsidTr="0027335B">
        <w:tc>
          <w:tcPr>
            <w:tcW w:w="9062" w:type="dxa"/>
            <w:gridSpan w:val="2"/>
          </w:tcPr>
          <w:p w14:paraId="2E176FC7" w14:textId="677EBEB5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Nazwa /firma/ Wykonawcy:</w:t>
            </w:r>
          </w:p>
        </w:tc>
      </w:tr>
      <w:tr w:rsidR="003C6536" w:rsidRPr="00B869F5" w14:paraId="29740A24" w14:textId="77777777" w:rsidTr="0027335B">
        <w:tc>
          <w:tcPr>
            <w:tcW w:w="4531" w:type="dxa"/>
          </w:tcPr>
          <w:p w14:paraId="1C68390E" w14:textId="77777777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Adres:</w:t>
            </w:r>
          </w:p>
          <w:p w14:paraId="656180BC" w14:textId="77777777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6894A468" w14:textId="77777777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Kod pocztowy:</w:t>
            </w:r>
          </w:p>
        </w:tc>
      </w:tr>
      <w:tr w:rsidR="003C6536" w:rsidRPr="00B869F5" w14:paraId="11896D9D" w14:textId="77777777" w:rsidTr="0027335B">
        <w:tc>
          <w:tcPr>
            <w:tcW w:w="4531" w:type="dxa"/>
          </w:tcPr>
          <w:p w14:paraId="63B5D12E" w14:textId="77777777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Miejscowość:</w:t>
            </w:r>
          </w:p>
          <w:p w14:paraId="5126C433" w14:textId="77777777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5741C758" w14:textId="544CE961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Telefon</w:t>
            </w:r>
            <w:r w:rsidR="002F4597">
              <w:rPr>
                <w:rFonts w:ascii="Tahoma" w:hAnsi="Tahoma" w:cs="Tahoma"/>
                <w:bCs/>
                <w:sz w:val="20"/>
                <w:szCs w:val="20"/>
              </w:rPr>
              <w:t xml:space="preserve"> osoby do kontaktu</w:t>
            </w:r>
            <w:r w:rsidRPr="00B869F5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</w:tr>
      <w:tr w:rsidR="003C6536" w:rsidRPr="00B869F5" w14:paraId="56664EC2" w14:textId="77777777" w:rsidTr="0027335B">
        <w:tc>
          <w:tcPr>
            <w:tcW w:w="9062" w:type="dxa"/>
            <w:gridSpan w:val="2"/>
          </w:tcPr>
          <w:p w14:paraId="64C0E035" w14:textId="4FC25D64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Poczta elektroniczna/e-mail/</w:t>
            </w:r>
            <w:r w:rsidR="002F4597">
              <w:rPr>
                <w:rFonts w:ascii="Tahoma" w:hAnsi="Tahoma" w:cs="Tahoma"/>
                <w:bCs/>
                <w:sz w:val="20"/>
                <w:szCs w:val="20"/>
              </w:rPr>
              <w:t xml:space="preserve"> osoby do kontaktu</w:t>
            </w:r>
            <w:r w:rsidRPr="00B869F5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</w:tr>
      <w:tr w:rsidR="003C6536" w:rsidRPr="00B869F5" w14:paraId="472498EF" w14:textId="77777777" w:rsidTr="0020128A">
        <w:trPr>
          <w:trHeight w:val="442"/>
        </w:trPr>
        <w:tc>
          <w:tcPr>
            <w:tcW w:w="4531" w:type="dxa"/>
          </w:tcPr>
          <w:p w14:paraId="43B1FEAC" w14:textId="7F2BB318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NIP:</w:t>
            </w:r>
          </w:p>
        </w:tc>
        <w:tc>
          <w:tcPr>
            <w:tcW w:w="4531" w:type="dxa"/>
          </w:tcPr>
          <w:p w14:paraId="1E83F397" w14:textId="77777777" w:rsidR="003C6536" w:rsidRPr="00B869F5" w:rsidRDefault="003C6536" w:rsidP="002F4597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REGON:</w:t>
            </w:r>
          </w:p>
        </w:tc>
      </w:tr>
    </w:tbl>
    <w:p w14:paraId="620BE1B0" w14:textId="77777777" w:rsidR="003C6536" w:rsidRPr="00B869F5" w:rsidRDefault="003C6536" w:rsidP="002F4597">
      <w:pPr>
        <w:pStyle w:val="Default"/>
        <w:spacing w:after="80"/>
        <w:jc w:val="both"/>
        <w:rPr>
          <w:rFonts w:ascii="Tahoma" w:hAnsi="Tahoma" w:cs="Tahoma"/>
          <w:bCs/>
          <w:color w:val="auto"/>
          <w:sz w:val="20"/>
          <w:szCs w:val="20"/>
          <w:lang w:eastAsia="en-US"/>
        </w:rPr>
      </w:pPr>
    </w:p>
    <w:p w14:paraId="7CDE071C" w14:textId="19D602A5" w:rsidR="003C6536" w:rsidRPr="001F3C3D" w:rsidRDefault="003C6536" w:rsidP="002F4597">
      <w:pPr>
        <w:pStyle w:val="Akapitzlist"/>
        <w:spacing w:after="80" w:line="240" w:lineRule="auto"/>
        <w:ind w:left="142"/>
        <w:jc w:val="both"/>
        <w:rPr>
          <w:rFonts w:ascii="Tahoma" w:hAnsi="Tahoma" w:cs="Tahoma"/>
          <w:bCs/>
          <w:sz w:val="20"/>
          <w:szCs w:val="20"/>
        </w:rPr>
      </w:pPr>
      <w:r w:rsidRPr="001F3C3D">
        <w:rPr>
          <w:rFonts w:ascii="Tahoma" w:hAnsi="Tahoma" w:cs="Tahoma"/>
          <w:bCs/>
          <w:sz w:val="20"/>
          <w:szCs w:val="20"/>
        </w:rPr>
        <w:t xml:space="preserve">Odpowiadając na Zapytanie ofertowe w postępowaniu </w:t>
      </w:r>
      <w:bookmarkStart w:id="0" w:name="_Hlk172720319"/>
      <w:r w:rsidRPr="001F3C3D">
        <w:rPr>
          <w:rFonts w:ascii="Tahoma" w:hAnsi="Tahoma" w:cs="Tahoma"/>
          <w:bCs/>
          <w:sz w:val="20"/>
          <w:szCs w:val="20"/>
        </w:rPr>
        <w:t>prowadzonym zgodnie z zasadą konkurencyjności</w:t>
      </w:r>
      <w:bookmarkEnd w:id="0"/>
      <w:r w:rsidR="0059347E" w:rsidRPr="001F3C3D">
        <w:rPr>
          <w:rFonts w:ascii="Tahoma" w:hAnsi="Tahoma" w:cs="Tahoma"/>
          <w:bCs/>
          <w:sz w:val="20"/>
          <w:szCs w:val="20"/>
        </w:rPr>
        <w:t>, którego przedmiotem jest</w:t>
      </w:r>
      <w:r w:rsidR="0059347E" w:rsidRPr="001F3C3D">
        <w:rPr>
          <w:rFonts w:ascii="Tahoma" w:hAnsi="Tahoma" w:cs="Tahoma"/>
          <w:b/>
          <w:sz w:val="20"/>
          <w:szCs w:val="20"/>
        </w:rPr>
        <w:t xml:space="preserve"> </w:t>
      </w:r>
      <w:r w:rsidR="00B218BE" w:rsidRPr="001F3C3D">
        <w:rPr>
          <w:rFonts w:ascii="Tahoma" w:hAnsi="Tahoma" w:cs="Tahoma"/>
          <w:b/>
          <w:sz w:val="20"/>
          <w:szCs w:val="20"/>
        </w:rPr>
        <w:t>kompleksowa organizacja oraz przeprowadzenie dwudniowego szkolenia z zakresu TPM: Zarządzanie maszynami dla pracowników Zamawiającego</w:t>
      </w:r>
      <w:r w:rsidR="00B218BE" w:rsidRPr="001F3C3D">
        <w:rPr>
          <w:rFonts w:ascii="Tahoma" w:hAnsi="Tahoma" w:cs="Tahoma"/>
          <w:bCs/>
          <w:sz w:val="20"/>
          <w:szCs w:val="20"/>
        </w:rPr>
        <w:t xml:space="preserve"> </w:t>
      </w:r>
      <w:r w:rsidRPr="001F3C3D">
        <w:rPr>
          <w:rFonts w:ascii="Tahoma" w:hAnsi="Tahoma" w:cs="Tahoma"/>
          <w:bCs/>
          <w:sz w:val="20"/>
          <w:szCs w:val="20"/>
        </w:rPr>
        <w:t>w ramach projektu Centrum Badawczo-Rozwojowe Innowacyjnych Napędów i Struktur Lotniczych na podstawie umowy nr KPOD.01.18-IW.03-0008/23 współfinansowanego ze środków Krajowego Planu Odbudowy i Zwiększania Odporności:</w:t>
      </w:r>
    </w:p>
    <w:p w14:paraId="6CC3A5C5" w14:textId="77777777" w:rsidR="003C6536" w:rsidRPr="00B869F5" w:rsidRDefault="003C6536" w:rsidP="00A12A92">
      <w:pPr>
        <w:pStyle w:val="Akapitzlist"/>
        <w:spacing w:after="80" w:line="240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8BB6649" w14:textId="77777777" w:rsidR="003C6536" w:rsidRPr="00B869F5" w:rsidRDefault="003C6536" w:rsidP="00A12A92">
      <w:pPr>
        <w:pStyle w:val="Akapitzlist"/>
        <w:spacing w:after="8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A12A92">
        <w:rPr>
          <w:rFonts w:ascii="Tahoma" w:hAnsi="Tahoma" w:cs="Tahoma"/>
          <w:b/>
          <w:i/>
          <w:iCs/>
          <w:sz w:val="20"/>
          <w:szCs w:val="20"/>
        </w:rPr>
        <w:t>Oświadczam, że</w:t>
      </w:r>
      <w:r w:rsidRPr="00A12A92">
        <w:rPr>
          <w:rFonts w:ascii="Tahoma" w:hAnsi="Tahoma" w:cs="Tahoma"/>
          <w:bCs/>
          <w:i/>
          <w:iCs/>
          <w:sz w:val="20"/>
          <w:szCs w:val="20"/>
        </w:rPr>
        <w:t>:</w:t>
      </w:r>
    </w:p>
    <w:p w14:paraId="384FD1C4" w14:textId="3FC04776" w:rsidR="003C6536" w:rsidRPr="00B869F5" w:rsidRDefault="00A12A92" w:rsidP="00A12A92">
      <w:pPr>
        <w:pStyle w:val="Default"/>
        <w:numPr>
          <w:ilvl w:val="0"/>
          <w:numId w:val="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</w:t>
      </w:r>
      <w:r w:rsidR="003C6536" w:rsidRPr="00B869F5">
        <w:rPr>
          <w:rFonts w:ascii="Tahoma" w:hAnsi="Tahoma" w:cs="Tahoma"/>
          <w:bCs/>
          <w:sz w:val="20"/>
          <w:szCs w:val="20"/>
        </w:rPr>
        <w:t>apoznałem się z treścią Zapytania ofertowego</w:t>
      </w:r>
      <w:r w:rsidR="00DC361D" w:rsidRPr="00B869F5">
        <w:rPr>
          <w:rFonts w:ascii="Tahoma" w:hAnsi="Tahoma" w:cs="Tahoma"/>
          <w:bCs/>
          <w:sz w:val="20"/>
          <w:szCs w:val="20"/>
        </w:rPr>
        <w:t>,</w:t>
      </w:r>
      <w:r w:rsidR="003C6536" w:rsidRPr="00B869F5">
        <w:rPr>
          <w:rFonts w:ascii="Tahoma" w:hAnsi="Tahoma" w:cs="Tahoma"/>
          <w:bCs/>
          <w:sz w:val="20"/>
          <w:szCs w:val="20"/>
        </w:rPr>
        <w:t xml:space="preserve"> w tym w szczególności z Opisem przedmiotu zamówienia, nie wnoszę do nich żadnych zastrzeżeń</w:t>
      </w:r>
      <w:r w:rsidR="002F4597">
        <w:rPr>
          <w:rFonts w:ascii="Tahoma" w:hAnsi="Tahoma" w:cs="Tahoma"/>
          <w:bCs/>
          <w:sz w:val="20"/>
          <w:szCs w:val="20"/>
        </w:rPr>
        <w:t>,</w:t>
      </w:r>
      <w:r w:rsidR="003C6536" w:rsidRPr="00B869F5">
        <w:rPr>
          <w:rFonts w:ascii="Tahoma" w:hAnsi="Tahoma" w:cs="Tahoma"/>
          <w:bCs/>
          <w:sz w:val="20"/>
          <w:szCs w:val="20"/>
        </w:rPr>
        <w:t xml:space="preserve"> oraz przyjmuję warunki zawarte w ww</w:t>
      </w:r>
      <w:r w:rsidR="00AE5067" w:rsidRPr="00B869F5">
        <w:rPr>
          <w:rFonts w:ascii="Tahoma" w:hAnsi="Tahoma" w:cs="Tahoma"/>
          <w:bCs/>
          <w:sz w:val="20"/>
          <w:szCs w:val="20"/>
        </w:rPr>
        <w:t>.</w:t>
      </w:r>
      <w:r w:rsidR="003C6536" w:rsidRPr="00B869F5">
        <w:rPr>
          <w:rFonts w:ascii="Tahoma" w:hAnsi="Tahoma" w:cs="Tahoma"/>
          <w:bCs/>
          <w:sz w:val="20"/>
          <w:szCs w:val="20"/>
        </w:rPr>
        <w:t xml:space="preserve"> dokumentach</w:t>
      </w:r>
      <w:r w:rsidR="00A261A8">
        <w:rPr>
          <w:rFonts w:ascii="Tahoma" w:hAnsi="Tahoma" w:cs="Tahoma"/>
          <w:bCs/>
          <w:sz w:val="20"/>
          <w:szCs w:val="20"/>
        </w:rPr>
        <w:t>.</w:t>
      </w:r>
    </w:p>
    <w:p w14:paraId="692F1E79" w14:textId="4E82580D" w:rsidR="003C6536" w:rsidRPr="0036769B" w:rsidRDefault="00A12A92" w:rsidP="00A12A92">
      <w:pPr>
        <w:pStyle w:val="Akapitzlist"/>
        <w:numPr>
          <w:ilvl w:val="0"/>
          <w:numId w:val="2"/>
        </w:numPr>
        <w:spacing w:after="0"/>
        <w:ind w:left="714" w:hanging="357"/>
        <w:jc w:val="both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Cs/>
          <w:sz w:val="20"/>
          <w:szCs w:val="20"/>
        </w:rPr>
        <w:t>O</w:t>
      </w:r>
      <w:r w:rsidR="003C6536" w:rsidRPr="00B869F5">
        <w:rPr>
          <w:rFonts w:ascii="Tahoma" w:hAnsi="Tahoma" w:cs="Tahoma"/>
          <w:bCs/>
          <w:sz w:val="20"/>
          <w:szCs w:val="20"/>
        </w:rPr>
        <w:t xml:space="preserve">feruję wykonanie przedmiotu zamówienia w zakresie określonym w opisie przedmiotu zamówienia do Zapytania ofertowego za </w:t>
      </w:r>
      <w:r w:rsidR="003C6536" w:rsidRPr="00B869F5">
        <w:rPr>
          <w:rFonts w:ascii="Tahoma" w:hAnsi="Tahoma" w:cs="Tahoma"/>
          <w:b/>
          <w:sz w:val="20"/>
          <w:szCs w:val="20"/>
        </w:rPr>
        <w:t>cenę łączną brutto</w:t>
      </w:r>
      <w:r w:rsidR="003C6536" w:rsidRPr="00B869F5">
        <w:rPr>
          <w:rFonts w:ascii="Tahoma" w:hAnsi="Tahoma" w:cs="Tahoma"/>
          <w:bCs/>
          <w:sz w:val="20"/>
          <w:szCs w:val="20"/>
        </w:rPr>
        <w:t xml:space="preserve">: </w:t>
      </w:r>
      <w:r w:rsidR="003C6536" w:rsidRPr="00B869F5">
        <w:rPr>
          <w:rFonts w:ascii="Tahoma" w:hAnsi="Tahoma" w:cs="Tahoma"/>
          <w:b/>
          <w:sz w:val="20"/>
          <w:szCs w:val="20"/>
        </w:rPr>
        <w:t>…………………......</w:t>
      </w:r>
      <w:r w:rsidR="00AE5067" w:rsidRPr="00B869F5">
        <w:rPr>
          <w:rFonts w:ascii="Tahoma" w:hAnsi="Tahoma" w:cs="Tahoma"/>
          <w:b/>
          <w:sz w:val="20"/>
          <w:szCs w:val="20"/>
        </w:rPr>
        <w:t>PLN</w:t>
      </w:r>
      <w:r w:rsidR="00D961A3" w:rsidRPr="00B869F5">
        <w:rPr>
          <w:rFonts w:ascii="Tahoma" w:hAnsi="Tahoma" w:cs="Tahoma"/>
          <w:sz w:val="20"/>
          <w:vertAlign w:val="superscript"/>
        </w:rPr>
        <w:footnoteReference w:id="1"/>
      </w:r>
      <w:r w:rsidR="00D961A3" w:rsidRPr="00B869F5">
        <w:rPr>
          <w:rFonts w:ascii="Tahoma" w:hAnsi="Tahoma" w:cs="Tahoma"/>
          <w:bCs/>
          <w:color w:val="000000"/>
          <w:sz w:val="20"/>
          <w:szCs w:val="20"/>
          <w:lang w:eastAsia="pl-PL"/>
        </w:rPr>
        <w:t>.</w:t>
      </w:r>
    </w:p>
    <w:p w14:paraId="45D510F2" w14:textId="22BCF7FD" w:rsidR="00F026F0" w:rsidRPr="00B869F5" w:rsidRDefault="00A12A92" w:rsidP="00A12A92">
      <w:pPr>
        <w:pStyle w:val="Default"/>
        <w:numPr>
          <w:ilvl w:val="0"/>
          <w:numId w:val="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</w:t>
      </w:r>
      <w:r w:rsidR="003C6536" w:rsidRPr="00B869F5">
        <w:rPr>
          <w:rFonts w:ascii="Tahoma" w:hAnsi="Tahoma" w:cs="Tahoma"/>
          <w:bCs/>
          <w:sz w:val="20"/>
          <w:szCs w:val="20"/>
        </w:rPr>
        <w:t>obowiązuję się w przypadku dokonania wyboru naszej oferty jako najkorzystniejszej do podpisani</w:t>
      </w:r>
      <w:r w:rsidR="002F4597">
        <w:rPr>
          <w:rFonts w:ascii="Tahoma" w:hAnsi="Tahoma" w:cs="Tahoma"/>
          <w:bCs/>
          <w:sz w:val="20"/>
          <w:szCs w:val="20"/>
        </w:rPr>
        <w:t>a</w:t>
      </w:r>
      <w:r w:rsidR="003C6536" w:rsidRPr="00B869F5">
        <w:rPr>
          <w:rFonts w:ascii="Tahoma" w:hAnsi="Tahoma" w:cs="Tahoma"/>
          <w:bCs/>
          <w:sz w:val="20"/>
          <w:szCs w:val="20"/>
        </w:rPr>
        <w:t xml:space="preserve"> </w:t>
      </w:r>
      <w:r w:rsidR="002F4597">
        <w:rPr>
          <w:rFonts w:ascii="Tahoma" w:hAnsi="Tahoma" w:cs="Tahoma"/>
          <w:bCs/>
          <w:sz w:val="20"/>
          <w:szCs w:val="20"/>
        </w:rPr>
        <w:t>umowy/</w:t>
      </w:r>
      <w:r w:rsidR="00806E22" w:rsidRPr="00B869F5">
        <w:rPr>
          <w:rFonts w:ascii="Tahoma" w:hAnsi="Tahoma" w:cs="Tahoma"/>
          <w:bCs/>
          <w:sz w:val="20"/>
          <w:szCs w:val="20"/>
        </w:rPr>
        <w:t>zamówienia</w:t>
      </w:r>
      <w:r w:rsidR="003C6536" w:rsidRPr="00B869F5">
        <w:rPr>
          <w:rFonts w:ascii="Tahoma" w:hAnsi="Tahoma" w:cs="Tahoma"/>
          <w:bCs/>
          <w:sz w:val="20"/>
          <w:szCs w:val="20"/>
        </w:rPr>
        <w:t xml:space="preserve"> w wersji elektronicznej</w:t>
      </w:r>
      <w:r w:rsidR="00806E22" w:rsidRPr="00B869F5">
        <w:rPr>
          <w:rFonts w:ascii="Tahoma" w:hAnsi="Tahoma" w:cs="Tahoma"/>
          <w:bCs/>
          <w:sz w:val="20"/>
          <w:szCs w:val="20"/>
        </w:rPr>
        <w:t xml:space="preserve"> lub w formie pisemnej.</w:t>
      </w:r>
    </w:p>
    <w:p w14:paraId="40660B78" w14:textId="21AE18C8" w:rsidR="00A87BB0" w:rsidRPr="00B869F5" w:rsidRDefault="00A12A92" w:rsidP="00A12A92">
      <w:pPr>
        <w:pStyle w:val="Default"/>
        <w:numPr>
          <w:ilvl w:val="0"/>
          <w:numId w:val="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N</w:t>
      </w:r>
      <w:r w:rsidR="00A87BB0" w:rsidRPr="00B869F5">
        <w:rPr>
          <w:rFonts w:ascii="Tahoma" w:hAnsi="Tahoma" w:cs="Tahoma"/>
          <w:bCs/>
          <w:sz w:val="20"/>
          <w:szCs w:val="20"/>
        </w:rPr>
        <w:t xml:space="preserve">ie zachodzą wobec mnie przesłanki wykluczenia z postępowania, o których mowa w art. 7 ustawy z dnia 13 kwietnia 2022 r. o szczególnych rozwiązaniach w zakresie przeciwdziałania wspieraniu agresji na Ukrainę oraz służących ochronie bezpieczeństwa narodowego, o treści: </w:t>
      </w:r>
    </w:p>
    <w:p w14:paraId="25D2D9D4" w14:textId="77777777" w:rsidR="00A87BB0" w:rsidRPr="00B869F5" w:rsidRDefault="00A87BB0" w:rsidP="00A12A92">
      <w:pPr>
        <w:pStyle w:val="Default"/>
        <w:spacing w:after="80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>Z postępowania o udzielenie zamówienia publicznego wyklucza się:</w:t>
      </w:r>
    </w:p>
    <w:p w14:paraId="24FB6EB0" w14:textId="4F8F4688" w:rsidR="00A87BB0" w:rsidRPr="00B869F5" w:rsidRDefault="00A87BB0" w:rsidP="00A12A92">
      <w:pPr>
        <w:pStyle w:val="Default"/>
        <w:numPr>
          <w:ilvl w:val="0"/>
          <w:numId w:val="3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5932854B">
        <w:rPr>
          <w:rFonts w:ascii="Tahoma" w:hAnsi="Tahoma" w:cs="Tahoma"/>
          <w:sz w:val="20"/>
          <w:szCs w:val="20"/>
        </w:rPr>
        <w:t>wykonawcę wymienionego w wykazach określonych w rozporządzeniu 765/2006 z</w:t>
      </w:r>
      <w:r w:rsidR="400F13CE" w:rsidRPr="5932854B">
        <w:rPr>
          <w:rFonts w:ascii="Tahoma" w:hAnsi="Tahoma" w:cs="Tahoma"/>
          <w:sz w:val="20"/>
          <w:szCs w:val="20"/>
        </w:rPr>
        <w:t xml:space="preserve"> </w:t>
      </w:r>
      <w:r w:rsidRPr="5932854B">
        <w:rPr>
          <w:rFonts w:ascii="Tahoma" w:hAnsi="Tahoma" w:cs="Tahoma"/>
          <w:sz w:val="20"/>
          <w:szCs w:val="20"/>
        </w:rPr>
        <w:t xml:space="preserve">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5CD21327" w14:textId="222FAE4B" w:rsidR="00A87BB0" w:rsidRPr="00B869F5" w:rsidRDefault="00A87BB0" w:rsidP="00A12A92">
      <w:pPr>
        <w:pStyle w:val="Default"/>
        <w:numPr>
          <w:ilvl w:val="0"/>
          <w:numId w:val="3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5932854B">
        <w:rPr>
          <w:rFonts w:ascii="Tahoma" w:hAnsi="Tahoma" w:cs="Tahoma"/>
          <w:sz w:val="20"/>
          <w:szCs w:val="20"/>
        </w:rPr>
        <w:t xml:space="preserve">wykonawcę, którego beneficjentem rzeczywistym w rozumieniu ustawy z dnia 1 marca 2018 r. o przeciwdziałaniu praniu pieniędzy oraz finansowaniu terroryzmu jest osoba </w:t>
      </w:r>
      <w:r w:rsidRPr="5932854B">
        <w:rPr>
          <w:rFonts w:ascii="Tahoma" w:hAnsi="Tahoma" w:cs="Tahoma"/>
          <w:sz w:val="20"/>
          <w:szCs w:val="20"/>
        </w:rPr>
        <w:lastRenderedPageBreak/>
        <w:t>wymieniona w wykazach określonych w rozporządzeniach o których mowa w pkt a), o ile została wpisana na listę, o której mowa w pkt a);</w:t>
      </w:r>
    </w:p>
    <w:p w14:paraId="09DDD88F" w14:textId="5D51F986" w:rsidR="00A87BB0" w:rsidRPr="00B869F5" w:rsidRDefault="667EBB7C" w:rsidP="00A12A92">
      <w:pPr>
        <w:pStyle w:val="Default"/>
        <w:numPr>
          <w:ilvl w:val="0"/>
          <w:numId w:val="3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5932854B">
        <w:rPr>
          <w:rFonts w:ascii="Tahoma" w:hAnsi="Tahoma" w:cs="Tahoma"/>
          <w:sz w:val="20"/>
          <w:szCs w:val="20"/>
        </w:rPr>
        <w:t>w</w:t>
      </w:r>
      <w:r w:rsidR="00A87BB0" w:rsidRPr="5932854B">
        <w:rPr>
          <w:rFonts w:ascii="Tahoma" w:hAnsi="Tahoma" w:cs="Tahoma"/>
          <w:sz w:val="20"/>
          <w:szCs w:val="20"/>
        </w:rPr>
        <w:t>ykonawcę</w:t>
      </w:r>
      <w:r w:rsidR="72AEA79D" w:rsidRPr="5932854B">
        <w:rPr>
          <w:rFonts w:ascii="Tahoma" w:hAnsi="Tahoma" w:cs="Tahoma"/>
          <w:sz w:val="20"/>
          <w:szCs w:val="20"/>
        </w:rPr>
        <w:t>,</w:t>
      </w:r>
      <w:r w:rsidR="00A87BB0" w:rsidRPr="5932854B">
        <w:rPr>
          <w:rFonts w:ascii="Tahoma" w:hAnsi="Tahoma" w:cs="Tahoma"/>
          <w:sz w:val="20"/>
          <w:szCs w:val="20"/>
        </w:rPr>
        <w:t xml:space="preserve"> którego jednostką dominującą w rozumieniu art. 3 ust. 1 pkt 37 ustawy z dnia 29 września 1994 r. o rachunkowości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174B0125" w14:textId="77777777" w:rsidR="00F026F0" w:rsidRPr="00B869F5" w:rsidRDefault="00F026F0" w:rsidP="002F4597">
      <w:pPr>
        <w:pStyle w:val="Default"/>
        <w:spacing w:after="80"/>
        <w:jc w:val="both"/>
        <w:rPr>
          <w:rFonts w:ascii="Tahoma" w:hAnsi="Tahoma" w:cs="Tahoma"/>
          <w:bCs/>
          <w:sz w:val="10"/>
          <w:szCs w:val="10"/>
        </w:rPr>
      </w:pPr>
    </w:p>
    <w:p w14:paraId="0B1A2B8A" w14:textId="77777777" w:rsidR="00A87BB0" w:rsidRPr="00B869F5" w:rsidRDefault="00A87BB0" w:rsidP="002F4597">
      <w:pPr>
        <w:autoSpaceDE w:val="0"/>
        <w:autoSpaceDN w:val="0"/>
        <w:adjustRightInd w:val="0"/>
        <w:spacing w:after="80" w:line="240" w:lineRule="auto"/>
        <w:jc w:val="both"/>
        <w:rPr>
          <w:rFonts w:ascii="Tahoma" w:hAnsi="Tahoma" w:cs="Tahoma"/>
          <w:bCs/>
          <w:color w:val="000000"/>
          <w:sz w:val="20"/>
          <w:szCs w:val="20"/>
          <w:lang w:eastAsia="pl-PL"/>
        </w:rPr>
      </w:pPr>
    </w:p>
    <w:p w14:paraId="298BD269" w14:textId="5CE9A98B" w:rsidR="003C6536" w:rsidRPr="00B869F5" w:rsidRDefault="003C6536" w:rsidP="002F4597">
      <w:pPr>
        <w:autoSpaceDE w:val="0"/>
        <w:autoSpaceDN w:val="0"/>
        <w:adjustRightInd w:val="0"/>
        <w:spacing w:after="80" w:line="240" w:lineRule="auto"/>
        <w:jc w:val="both"/>
        <w:rPr>
          <w:rFonts w:ascii="Tahoma" w:hAnsi="Tahoma" w:cs="Tahoma"/>
          <w:bCs/>
          <w:color w:val="000000"/>
          <w:sz w:val="20"/>
          <w:szCs w:val="20"/>
          <w:lang w:eastAsia="pl-PL"/>
        </w:rPr>
      </w:pPr>
      <w:r w:rsidRPr="00B869F5">
        <w:rPr>
          <w:rFonts w:ascii="Tahoma" w:hAnsi="Tahoma" w:cs="Tahoma"/>
          <w:bCs/>
          <w:color w:val="000000"/>
          <w:sz w:val="20"/>
          <w:szCs w:val="20"/>
          <w:lang w:eastAsia="pl-PL"/>
        </w:rPr>
        <w:t>ZAŁĄCZNIKI:</w:t>
      </w:r>
    </w:p>
    <w:p w14:paraId="0A90F2C3" w14:textId="2AB0A980" w:rsidR="00B869F5" w:rsidRPr="00796AC5" w:rsidRDefault="00B869F5" w:rsidP="002F4597">
      <w:pPr>
        <w:spacing w:after="80" w:line="240" w:lineRule="auto"/>
        <w:ind w:left="641"/>
        <w:jc w:val="both"/>
        <w:rPr>
          <w:rFonts w:ascii="Tahoma" w:hAnsi="Tahoma" w:cs="Tahoma"/>
          <w:bCs/>
          <w:sz w:val="20"/>
          <w:szCs w:val="20"/>
        </w:rPr>
      </w:pPr>
    </w:p>
    <w:p w14:paraId="3A384FE3" w14:textId="2FABD131" w:rsidR="00B869F5" w:rsidRPr="00B869F5" w:rsidRDefault="00B869F5" w:rsidP="002F4597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226BFF80" w14:textId="77777777" w:rsidR="00B869F5" w:rsidRDefault="00B869F5" w:rsidP="002F4597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367A22A1" w14:textId="77777777" w:rsidR="00B869F5" w:rsidRDefault="00B869F5" w:rsidP="002F4597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40C8CD09" w14:textId="77777777" w:rsidR="00B869F5" w:rsidRDefault="00B869F5" w:rsidP="002F4597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1C5FEDBE" w14:textId="77777777" w:rsidR="00B869F5" w:rsidRDefault="00B869F5" w:rsidP="002F4597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00BBC409" w14:textId="726EB699" w:rsidR="003C6536" w:rsidRPr="00B869F5" w:rsidRDefault="003C6536" w:rsidP="002F4597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>………………………………………</w:t>
      </w:r>
    </w:p>
    <w:p w14:paraId="37421CA0" w14:textId="1459CBCF" w:rsidR="007F6B26" w:rsidRPr="00B869F5" w:rsidRDefault="003C6536" w:rsidP="002F4597">
      <w:pPr>
        <w:spacing w:after="80" w:line="240" w:lineRule="auto"/>
        <w:ind w:left="4956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/podpis osoby/osób uprawnionych do </w:t>
      </w:r>
      <w:r w:rsidRPr="00B869F5">
        <w:rPr>
          <w:rFonts w:ascii="Tahoma" w:hAnsi="Tahoma" w:cs="Tahoma"/>
          <w:bCs/>
          <w:sz w:val="20"/>
          <w:szCs w:val="20"/>
        </w:rPr>
        <w:tab/>
        <w:t>reprezentacji Wykonawcy</w:t>
      </w:r>
    </w:p>
    <w:sectPr w:rsidR="007F6B26" w:rsidRPr="00B869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44D47" w14:textId="77777777" w:rsidR="00ED0693" w:rsidRDefault="00ED0693" w:rsidP="00ED0693">
      <w:pPr>
        <w:spacing w:after="0" w:line="240" w:lineRule="auto"/>
      </w:pPr>
      <w:r>
        <w:separator/>
      </w:r>
    </w:p>
  </w:endnote>
  <w:endnote w:type="continuationSeparator" w:id="0">
    <w:p w14:paraId="1A0913CA" w14:textId="77777777" w:rsidR="00ED0693" w:rsidRDefault="00ED0693" w:rsidP="00ED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65A3" w14:textId="77777777" w:rsidR="007B2913" w:rsidRPr="007B2913" w:rsidRDefault="007B2913" w:rsidP="007B2913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  <w:r w:rsidRPr="007B2913">
      <w:rPr>
        <w:rFonts w:ascii="Verdana" w:eastAsia="Verdana" w:hAnsi="Verdana"/>
        <w:b/>
        <w:color w:val="000000"/>
        <w:spacing w:val="4"/>
        <w:sz w:val="20"/>
      </w:rPr>
      <w:t xml:space="preserve">Strona </w:t>
    </w:r>
    <w:r w:rsidRPr="007B2913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7B2913">
      <w:rPr>
        <w:rFonts w:ascii="Verdana" w:eastAsia="Verdana" w:hAnsi="Verdana"/>
        <w:b/>
        <w:color w:val="000000"/>
        <w:spacing w:val="4"/>
        <w:sz w:val="20"/>
      </w:rPr>
      <w:instrText>PAGE</w:instrText>
    </w:r>
    <w:r w:rsidRPr="007B2913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7B2913">
      <w:rPr>
        <w:rFonts w:ascii="Verdana" w:eastAsia="Verdana" w:hAnsi="Verdana"/>
        <w:b/>
        <w:color w:val="000000"/>
        <w:spacing w:val="4"/>
        <w:sz w:val="20"/>
      </w:rPr>
      <w:t>3</w:t>
    </w:r>
    <w:r w:rsidRPr="007B2913">
      <w:rPr>
        <w:rFonts w:ascii="Verdana" w:eastAsia="Verdana" w:hAnsi="Verdana"/>
        <w:b/>
        <w:color w:val="000000"/>
        <w:spacing w:val="4"/>
        <w:sz w:val="20"/>
      </w:rPr>
      <w:fldChar w:fldCharType="end"/>
    </w:r>
    <w:r w:rsidRPr="007B2913">
      <w:rPr>
        <w:rFonts w:ascii="Verdana" w:eastAsia="Verdana" w:hAnsi="Verdana"/>
        <w:b/>
        <w:color w:val="000000"/>
        <w:spacing w:val="4"/>
        <w:sz w:val="20"/>
      </w:rPr>
      <w:t xml:space="preserve"> z </w:t>
    </w:r>
    <w:r w:rsidRPr="007B2913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7B2913">
      <w:rPr>
        <w:rFonts w:ascii="Verdana" w:eastAsia="Verdana" w:hAnsi="Verdana"/>
        <w:b/>
        <w:color w:val="000000"/>
        <w:spacing w:val="4"/>
        <w:sz w:val="20"/>
      </w:rPr>
      <w:instrText>NUMPAGES</w:instrText>
    </w:r>
    <w:r w:rsidRPr="007B2913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7B2913">
      <w:rPr>
        <w:rFonts w:ascii="Verdana" w:eastAsia="Verdana" w:hAnsi="Verdana"/>
        <w:b/>
        <w:color w:val="000000"/>
        <w:spacing w:val="4"/>
        <w:sz w:val="20"/>
      </w:rPr>
      <w:t>10</w:t>
    </w:r>
    <w:r w:rsidRPr="007B2913">
      <w:rPr>
        <w:rFonts w:ascii="Verdana" w:eastAsia="Verdana" w:hAnsi="Verdana"/>
        <w:b/>
        <w:color w:val="000000"/>
        <w:spacing w:val="4"/>
        <w:sz w:val="20"/>
      </w:rPr>
      <w:fldChar w:fldCharType="end"/>
    </w:r>
  </w:p>
  <w:p w14:paraId="564CF6BF" w14:textId="77777777" w:rsidR="007B2913" w:rsidRPr="007B2913" w:rsidRDefault="007B2913" w:rsidP="007B2913">
    <w:pPr>
      <w:spacing w:after="0" w:line="170" w:lineRule="exact"/>
      <w:rPr>
        <w:rFonts w:ascii="Verdana" w:eastAsia="Verdana" w:hAnsi="Verdana"/>
        <w:noProof/>
        <w:color w:val="808080"/>
        <w:spacing w:val="2"/>
        <w:sz w:val="14"/>
        <w:szCs w:val="14"/>
      </w:rPr>
    </w:pPr>
    <w:r w:rsidRPr="007B2913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9264" behindDoc="1" locked="1" layoutInCell="1" allowOverlap="1" wp14:anchorId="4229FB15" wp14:editId="5F92361C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1306453229" name="Obraz 4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453229" name="Obraz 4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2913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32B614" wp14:editId="3F7FD1F1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55554902" name="Pole tekstow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649889" w14:textId="77777777" w:rsidR="007B2913" w:rsidRDefault="007B2913" w:rsidP="007B2913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443C8467" w14:textId="77777777" w:rsidR="007B2913" w:rsidRDefault="007B2913" w:rsidP="007B2913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60B04BF1" w14:textId="77777777" w:rsidR="007B2913" w:rsidRDefault="007B2913" w:rsidP="007B2913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665E454C" w14:textId="77777777" w:rsidR="007B2913" w:rsidRPr="004F5805" w:rsidRDefault="007B2913" w:rsidP="007B2913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2B61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0E649889" w14:textId="77777777" w:rsidR="007B2913" w:rsidRDefault="007B2913" w:rsidP="007B2913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443C8467" w14:textId="77777777" w:rsidR="007B2913" w:rsidRDefault="007B2913" w:rsidP="007B2913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60B04BF1" w14:textId="77777777" w:rsidR="007B2913" w:rsidRDefault="007B2913" w:rsidP="007B2913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665E454C" w14:textId="77777777" w:rsidR="007B2913" w:rsidRPr="004F5805" w:rsidRDefault="007B2913" w:rsidP="007B2913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61A2EB4E" w14:textId="77777777" w:rsidR="007B2913" w:rsidRPr="007B2913" w:rsidRDefault="007B2913" w:rsidP="007B2913">
    <w:pPr>
      <w:tabs>
        <w:tab w:val="center" w:pos="4536"/>
        <w:tab w:val="right" w:pos="9072"/>
      </w:tabs>
      <w:spacing w:after="0" w:line="240" w:lineRule="auto"/>
    </w:pPr>
  </w:p>
  <w:p w14:paraId="708E44DA" w14:textId="77777777" w:rsidR="00ED0693" w:rsidRDefault="00ED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7ABB" w14:textId="77777777" w:rsidR="00ED0693" w:rsidRDefault="00ED0693" w:rsidP="00ED0693">
      <w:pPr>
        <w:spacing w:after="0" w:line="240" w:lineRule="auto"/>
      </w:pPr>
      <w:r>
        <w:separator/>
      </w:r>
    </w:p>
  </w:footnote>
  <w:footnote w:type="continuationSeparator" w:id="0">
    <w:p w14:paraId="1DC7EF1B" w14:textId="77777777" w:rsidR="00ED0693" w:rsidRDefault="00ED0693" w:rsidP="00ED0693">
      <w:pPr>
        <w:spacing w:after="0" w:line="240" w:lineRule="auto"/>
      </w:pPr>
      <w:r>
        <w:continuationSeparator/>
      </w:r>
    </w:p>
  </w:footnote>
  <w:footnote w:id="1">
    <w:p w14:paraId="4EBC13DF" w14:textId="77777777" w:rsidR="00D961A3" w:rsidRPr="006D04F1" w:rsidRDefault="00D961A3" w:rsidP="00D961A3">
      <w:pPr>
        <w:pStyle w:val="Tekstprzypisudolnego"/>
        <w:jc w:val="both"/>
        <w:rPr>
          <w:rFonts w:ascii="Verdana" w:hAnsi="Verdana" w:cs="Tahoma"/>
          <w:sz w:val="16"/>
          <w:szCs w:val="16"/>
        </w:rPr>
      </w:pPr>
      <w:r w:rsidRPr="006D04F1">
        <w:rPr>
          <w:rStyle w:val="Odwoanieprzypisudolnego"/>
          <w:rFonts w:ascii="Verdana" w:hAnsi="Verdana" w:cs="Tahoma"/>
          <w:sz w:val="16"/>
          <w:szCs w:val="16"/>
        </w:rPr>
        <w:footnoteRef/>
      </w:r>
      <w:r w:rsidRPr="006D04F1">
        <w:rPr>
          <w:rFonts w:ascii="Verdana" w:hAnsi="Verdana" w:cs="Tahoma"/>
          <w:sz w:val="16"/>
          <w:szCs w:val="16"/>
        </w:rPr>
        <w:t xml:space="preserve"> 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nazwę (rodzaj) towaru lub usługi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, których dostawa lub  świadczenie będą prowadziły do jego powstania,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wskazuje wartość towaru lub usługi bez kwoty podatku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 (wartość netto) oraz </w:t>
      </w:r>
      <w:r w:rsidRPr="006D04F1">
        <w:rPr>
          <w:rFonts w:ascii="Verdana" w:hAnsi="Verdana" w:cs="Tahoma"/>
          <w:sz w:val="16"/>
          <w:szCs w:val="16"/>
          <w:u w:val="single"/>
        </w:rPr>
        <w:t>wskazuje stawkę podatku od towarów i usług</w:t>
      </w:r>
      <w:r w:rsidRPr="006D04F1">
        <w:rPr>
          <w:rFonts w:ascii="Verdana" w:hAnsi="Verdana" w:cs="Tahoma"/>
          <w:sz w:val="16"/>
          <w:szCs w:val="16"/>
        </w:rPr>
        <w:t>, która zgodnie z wiedzą Wykonawcy, będzie miała zastosowanie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A174D" w14:textId="03433C2D" w:rsidR="00ED0693" w:rsidRDefault="00ED0693">
    <w:pPr>
      <w:pStyle w:val="Nagwek"/>
    </w:pPr>
    <w:r>
      <w:rPr>
        <w:noProof/>
      </w:rPr>
      <w:drawing>
        <wp:inline distT="0" distB="0" distL="0" distR="0" wp14:anchorId="2C951CAF" wp14:editId="2C16D702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349C83" w14:textId="77777777" w:rsidR="007B2913" w:rsidRPr="007B2913" w:rsidRDefault="007B2913" w:rsidP="007B2913">
    <w:pPr>
      <w:pStyle w:val="Nagwek"/>
      <w:jc w:val="center"/>
      <w:rPr>
        <w:rFonts w:ascii="Verdana" w:eastAsia="Times New Roman" w:hAnsi="Verdana" w:cs="Tahoma"/>
        <w:bCs/>
        <w:i/>
        <w:iCs/>
        <w:sz w:val="18"/>
        <w:szCs w:val="18"/>
        <w:lang w:eastAsia="pl-PL"/>
      </w:rPr>
    </w:pPr>
    <w:r w:rsidRPr="007B2913">
      <w:rPr>
        <w:rFonts w:ascii="Verdana" w:eastAsia="Times New Roman" w:hAnsi="Verdana" w:cs="Tahoma"/>
        <w:bCs/>
        <w:i/>
        <w:iCs/>
        <w:sz w:val="18"/>
        <w:szCs w:val="18"/>
        <w:lang w:eastAsia="pl-PL"/>
      </w:rPr>
      <w:t>Zapytanie Ofertowe prowadzone w ramach projektu Centrum Badawczo-Rozwojowe Innowacyjnych</w:t>
    </w:r>
  </w:p>
  <w:p w14:paraId="09667545" w14:textId="6C6B106E" w:rsidR="007B2913" w:rsidRPr="007B2913" w:rsidRDefault="007B2913" w:rsidP="007B2913">
    <w:pPr>
      <w:pStyle w:val="Nagwek"/>
      <w:jc w:val="center"/>
      <w:rPr>
        <w:rFonts w:ascii="Verdana" w:eastAsia="Times New Roman" w:hAnsi="Verdana" w:cs="Tahoma"/>
        <w:bCs/>
        <w:i/>
        <w:iCs/>
        <w:sz w:val="18"/>
        <w:szCs w:val="18"/>
        <w:lang w:eastAsia="pl-PL"/>
      </w:rPr>
    </w:pPr>
    <w:r w:rsidRPr="007B2913">
      <w:rPr>
        <w:rFonts w:ascii="Verdana" w:eastAsia="Times New Roman" w:hAnsi="Verdana" w:cs="Tahoma"/>
        <w:bCs/>
        <w:i/>
        <w:iCs/>
        <w:sz w:val="18"/>
        <w:szCs w:val="18"/>
        <w:lang w:eastAsia="pl-PL"/>
      </w:rPr>
      <w:t xml:space="preserve">Napędów i Struktur Lotniczych na podstawie umowy nr KPOD.01.18-IW.03-0008/23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111F1"/>
    <w:multiLevelType w:val="hybridMultilevel"/>
    <w:tmpl w:val="4424904C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640A"/>
    <w:multiLevelType w:val="hybridMultilevel"/>
    <w:tmpl w:val="22489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2"/>
  </w:num>
  <w:num w:numId="2" w16cid:durableId="1189635956">
    <w:abstractNumId w:val="0"/>
  </w:num>
  <w:num w:numId="3" w16cid:durableId="206340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04048F"/>
    <w:rsid w:val="0009107A"/>
    <w:rsid w:val="000C2E77"/>
    <w:rsid w:val="000E63B1"/>
    <w:rsid w:val="0012793D"/>
    <w:rsid w:val="00155BA3"/>
    <w:rsid w:val="0015614B"/>
    <w:rsid w:val="00184D39"/>
    <w:rsid w:val="001D7FDC"/>
    <w:rsid w:val="001E45E0"/>
    <w:rsid w:val="001F3C3D"/>
    <w:rsid w:val="0020128A"/>
    <w:rsid w:val="002148E7"/>
    <w:rsid w:val="00221A58"/>
    <w:rsid w:val="00256BDF"/>
    <w:rsid w:val="0027439E"/>
    <w:rsid w:val="00286B23"/>
    <w:rsid w:val="002B4153"/>
    <w:rsid w:val="002F4597"/>
    <w:rsid w:val="002F78C2"/>
    <w:rsid w:val="00340B9F"/>
    <w:rsid w:val="0034788A"/>
    <w:rsid w:val="00364E85"/>
    <w:rsid w:val="0036769B"/>
    <w:rsid w:val="003C44E0"/>
    <w:rsid w:val="003C481F"/>
    <w:rsid w:val="003C6536"/>
    <w:rsid w:val="004622B6"/>
    <w:rsid w:val="0059347E"/>
    <w:rsid w:val="005C50EE"/>
    <w:rsid w:val="005F2CA5"/>
    <w:rsid w:val="00616F9C"/>
    <w:rsid w:val="006D7D00"/>
    <w:rsid w:val="006E5A5B"/>
    <w:rsid w:val="006F5E6F"/>
    <w:rsid w:val="00777AFB"/>
    <w:rsid w:val="00796AC5"/>
    <w:rsid w:val="007B2913"/>
    <w:rsid w:val="007F6B26"/>
    <w:rsid w:val="00806E22"/>
    <w:rsid w:val="00856B22"/>
    <w:rsid w:val="008C61D4"/>
    <w:rsid w:val="00973958"/>
    <w:rsid w:val="009A1737"/>
    <w:rsid w:val="009E7F00"/>
    <w:rsid w:val="009F2EF8"/>
    <w:rsid w:val="00A12A92"/>
    <w:rsid w:val="00A261A8"/>
    <w:rsid w:val="00A87BB0"/>
    <w:rsid w:val="00AE5067"/>
    <w:rsid w:val="00B165F2"/>
    <w:rsid w:val="00B218BE"/>
    <w:rsid w:val="00B221E6"/>
    <w:rsid w:val="00B869F5"/>
    <w:rsid w:val="00BA012C"/>
    <w:rsid w:val="00BD1198"/>
    <w:rsid w:val="00C366BD"/>
    <w:rsid w:val="00C769D3"/>
    <w:rsid w:val="00D00181"/>
    <w:rsid w:val="00D00787"/>
    <w:rsid w:val="00D961A3"/>
    <w:rsid w:val="00DB0AAF"/>
    <w:rsid w:val="00DC361D"/>
    <w:rsid w:val="00E04718"/>
    <w:rsid w:val="00E22A6D"/>
    <w:rsid w:val="00E51432"/>
    <w:rsid w:val="00EA5872"/>
    <w:rsid w:val="00ED0693"/>
    <w:rsid w:val="00F026F0"/>
    <w:rsid w:val="0941D390"/>
    <w:rsid w:val="2478DED9"/>
    <w:rsid w:val="380920E7"/>
    <w:rsid w:val="400F13CE"/>
    <w:rsid w:val="44CA1911"/>
    <w:rsid w:val="5932854B"/>
    <w:rsid w:val="667EBB7C"/>
    <w:rsid w:val="72AEA79D"/>
    <w:rsid w:val="7E6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  <w:style w:type="paragraph" w:customStyle="1" w:styleId="LukStopka-adres">
    <w:name w:val="Luk_Stopka-adres"/>
    <w:basedOn w:val="Normalny"/>
    <w:qFormat/>
    <w:rsid w:val="007B2913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7B29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45456-E10A-48D8-99DB-136FA57D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Elwira Grotek | Łukasiewicz – ILOT</cp:lastModifiedBy>
  <cp:revision>11</cp:revision>
  <dcterms:created xsi:type="dcterms:W3CDTF">2025-06-10T11:24:00Z</dcterms:created>
  <dcterms:modified xsi:type="dcterms:W3CDTF">2025-12-18T18:13:00Z</dcterms:modified>
</cp:coreProperties>
</file>